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9C7E4" w14:textId="77777777" w:rsidR="00F64AF5" w:rsidRDefault="00F64AF5" w:rsidP="00F64AF5">
      <w:pPr>
        <w:spacing w:before="100" w:beforeAutospacing="1" w:after="100" w:afterAutospacing="1" w:line="280" w:lineRule="exact"/>
        <w:jc w:val="both"/>
        <w:rPr>
          <w:rFonts w:ascii="Times" w:hAnsi="Times" w:cs="Times New Roman"/>
          <w:szCs w:val="24"/>
          <w:lang w:eastAsia="de-DE"/>
        </w:rPr>
      </w:pPr>
      <w:bookmarkStart w:id="0" w:name="_GoBack"/>
      <w:bookmarkEnd w:id="0"/>
      <w:r>
        <w:rPr>
          <w:rFonts w:ascii="Times" w:hAnsi="Times" w:cs="Times New Roman"/>
          <w:szCs w:val="24"/>
          <w:lang w:eastAsia="de-DE"/>
        </w:rPr>
        <w:t>Grundlage für Beobachtung der Video-Lektionen: Meyer 2004</w:t>
      </w:r>
    </w:p>
    <w:p w14:paraId="2EE62988" w14:textId="77777777" w:rsidR="00F64AF5" w:rsidRPr="00F64AF5" w:rsidRDefault="00F64AF5" w:rsidP="00F64AF5">
      <w:pPr>
        <w:spacing w:before="100" w:beforeAutospacing="1" w:after="100" w:afterAutospacing="1" w:line="280" w:lineRule="exact"/>
        <w:jc w:val="both"/>
        <w:rPr>
          <w:rFonts w:ascii="Times" w:hAnsi="Times" w:cs="Times New Roman"/>
          <w:szCs w:val="24"/>
          <w:lang w:eastAsia="de-DE"/>
        </w:rPr>
      </w:pPr>
      <w:r w:rsidRPr="00F64AF5">
        <w:rPr>
          <w:rFonts w:ascii="Times" w:hAnsi="Times" w:cs="Times New Roman"/>
          <w:szCs w:val="24"/>
          <w:lang w:eastAsia="de-DE"/>
        </w:rPr>
        <w:t xml:space="preserve">Mögliche </w:t>
      </w:r>
      <w:r w:rsidRPr="00F64AF5">
        <w:rPr>
          <w:rFonts w:ascii="Times" w:hAnsi="Times" w:cs="Times New Roman"/>
          <w:i/>
          <w:iCs/>
          <w:szCs w:val="24"/>
          <w:lang w:eastAsia="de-DE"/>
        </w:rPr>
        <w:t>allgemeindidaktische Beobachtungsschwerpunkte</w:t>
      </w:r>
      <w:r w:rsidRPr="00F64AF5">
        <w:rPr>
          <w:rFonts w:ascii="Times" w:hAnsi="Times" w:cs="Times New Roman"/>
          <w:szCs w:val="24"/>
          <w:lang w:eastAsia="de-DE"/>
        </w:rPr>
        <w:t xml:space="preserve"> (die "zehn Merkmale guten Unterrichts" nach Meyer 2004, S. 17-18):</w:t>
      </w:r>
    </w:p>
    <w:p w14:paraId="4ED4069F" w14:textId="77777777" w:rsidR="00F64AF5" w:rsidRPr="00F64AF5" w:rsidRDefault="00F64AF5" w:rsidP="00F64AF5">
      <w:pPr>
        <w:numPr>
          <w:ilvl w:val="0"/>
          <w:numId w:val="1"/>
        </w:numPr>
        <w:spacing w:before="100" w:beforeAutospacing="1" w:after="100" w:afterAutospacing="1" w:line="280" w:lineRule="exact"/>
        <w:jc w:val="both"/>
        <w:rPr>
          <w:rFonts w:ascii="Times" w:eastAsia="Times New Roman" w:hAnsi="Times" w:cs="Times New Roman"/>
          <w:szCs w:val="24"/>
          <w:lang w:eastAsia="de-DE"/>
        </w:rPr>
      </w:pPr>
      <w:r w:rsidRPr="00F64AF5">
        <w:rPr>
          <w:rFonts w:ascii="Times" w:eastAsia="Times New Roman" w:hAnsi="Times" w:cs="Times New Roman"/>
          <w:szCs w:val="24"/>
          <w:lang w:eastAsia="de-DE"/>
        </w:rPr>
        <w:t xml:space="preserve">Klare Strukturierung des Unterrichts (Prozess-, Ziel- und Inhaltsklarheit; Rollenklarheit, Absprache von Regeln, Ritualen und Freiräumen) </w:t>
      </w:r>
    </w:p>
    <w:p w14:paraId="370ECECA" w14:textId="77777777" w:rsidR="00F64AF5" w:rsidRPr="00F64AF5" w:rsidRDefault="00F64AF5" w:rsidP="00F64AF5">
      <w:pPr>
        <w:numPr>
          <w:ilvl w:val="0"/>
          <w:numId w:val="1"/>
        </w:numPr>
        <w:spacing w:before="100" w:beforeAutospacing="1" w:after="100" w:afterAutospacing="1" w:line="280" w:lineRule="exact"/>
        <w:jc w:val="both"/>
        <w:rPr>
          <w:rFonts w:ascii="Times" w:eastAsia="Times New Roman" w:hAnsi="Times" w:cs="Times New Roman"/>
          <w:szCs w:val="24"/>
          <w:lang w:eastAsia="de-DE"/>
        </w:rPr>
      </w:pPr>
      <w:r w:rsidRPr="00F64AF5">
        <w:rPr>
          <w:rFonts w:ascii="Times" w:eastAsia="Times New Roman" w:hAnsi="Times" w:cs="Times New Roman"/>
          <w:szCs w:val="24"/>
          <w:lang w:eastAsia="de-DE"/>
        </w:rPr>
        <w:t xml:space="preserve">Hoher Anteil echter Lernzeit (durch gutes Zeitmanagement, Pünktlichkeit; Auslagerung von Organisationskram; Rhythmisierung des Tagesablaufs) </w:t>
      </w:r>
    </w:p>
    <w:p w14:paraId="4E1FEABB" w14:textId="77777777" w:rsidR="00F64AF5" w:rsidRPr="00F64AF5" w:rsidRDefault="00F64AF5" w:rsidP="00F64AF5">
      <w:pPr>
        <w:numPr>
          <w:ilvl w:val="0"/>
          <w:numId w:val="1"/>
        </w:numPr>
        <w:spacing w:before="100" w:beforeAutospacing="1" w:after="100" w:afterAutospacing="1" w:line="280" w:lineRule="exact"/>
        <w:jc w:val="both"/>
        <w:rPr>
          <w:rFonts w:ascii="Times" w:eastAsia="Times New Roman" w:hAnsi="Times" w:cs="Times New Roman"/>
          <w:szCs w:val="24"/>
          <w:lang w:eastAsia="de-DE"/>
        </w:rPr>
      </w:pPr>
      <w:r w:rsidRPr="00F64AF5">
        <w:rPr>
          <w:rFonts w:ascii="Times" w:eastAsia="Times New Roman" w:hAnsi="Times" w:cs="Times New Roman"/>
          <w:szCs w:val="24"/>
          <w:lang w:eastAsia="de-DE"/>
        </w:rPr>
        <w:t xml:space="preserve">Lernförderliches Klima (durch gegenseitigen Respekt, verlässlich eingehaltene Regeln, Verantwortungsübernahme, Gerechtigkeit und Fürsorge) </w:t>
      </w:r>
    </w:p>
    <w:p w14:paraId="397CEF7C" w14:textId="77777777" w:rsidR="00F64AF5" w:rsidRPr="00F64AF5" w:rsidRDefault="00F64AF5" w:rsidP="00F64AF5">
      <w:pPr>
        <w:numPr>
          <w:ilvl w:val="0"/>
          <w:numId w:val="1"/>
        </w:numPr>
        <w:spacing w:before="100" w:beforeAutospacing="1" w:after="100" w:afterAutospacing="1" w:line="280" w:lineRule="exact"/>
        <w:jc w:val="both"/>
        <w:rPr>
          <w:rFonts w:ascii="Times" w:eastAsia="Times New Roman" w:hAnsi="Times" w:cs="Times New Roman"/>
          <w:szCs w:val="24"/>
          <w:lang w:eastAsia="de-DE"/>
        </w:rPr>
      </w:pPr>
      <w:r w:rsidRPr="00F64AF5">
        <w:rPr>
          <w:rFonts w:ascii="Times" w:eastAsia="Times New Roman" w:hAnsi="Times" w:cs="Times New Roman"/>
          <w:szCs w:val="24"/>
          <w:lang w:eastAsia="de-DE"/>
        </w:rPr>
        <w:t xml:space="preserve">Inhaltliche Klarheit (durch Verständlichkeit der Aufgabenstellung, Plausibilität des thematischen Gangs, Klarheit und Verbindlichkeit der Ergebnissicherung) </w:t>
      </w:r>
    </w:p>
    <w:p w14:paraId="08FC42F0" w14:textId="77777777" w:rsidR="00F64AF5" w:rsidRPr="00F64AF5" w:rsidRDefault="00F64AF5" w:rsidP="00F64AF5">
      <w:pPr>
        <w:numPr>
          <w:ilvl w:val="0"/>
          <w:numId w:val="1"/>
        </w:numPr>
        <w:spacing w:before="100" w:beforeAutospacing="1" w:after="100" w:afterAutospacing="1" w:line="280" w:lineRule="exact"/>
        <w:jc w:val="both"/>
        <w:rPr>
          <w:rFonts w:ascii="Times" w:eastAsia="Times New Roman" w:hAnsi="Times" w:cs="Times New Roman"/>
          <w:szCs w:val="24"/>
          <w:lang w:eastAsia="de-DE"/>
        </w:rPr>
      </w:pPr>
      <w:r w:rsidRPr="00F64AF5">
        <w:rPr>
          <w:rFonts w:ascii="Times" w:eastAsia="Times New Roman" w:hAnsi="Times" w:cs="Times New Roman"/>
          <w:szCs w:val="24"/>
          <w:lang w:eastAsia="de-DE"/>
        </w:rPr>
        <w:t xml:space="preserve">Sinnstiftendes Kommunizieren (durch Planungsbeteiligung, Gesprächskultur, Lerntagebücher und Schülerfeedback) </w:t>
      </w:r>
    </w:p>
    <w:p w14:paraId="50A0B153" w14:textId="77777777" w:rsidR="00F64AF5" w:rsidRPr="00F64AF5" w:rsidRDefault="00F64AF5" w:rsidP="00F64AF5">
      <w:pPr>
        <w:numPr>
          <w:ilvl w:val="0"/>
          <w:numId w:val="1"/>
        </w:numPr>
        <w:spacing w:before="100" w:beforeAutospacing="1" w:after="100" w:afterAutospacing="1" w:line="280" w:lineRule="exact"/>
        <w:jc w:val="both"/>
        <w:rPr>
          <w:rFonts w:ascii="Times" w:eastAsia="Times New Roman" w:hAnsi="Times" w:cs="Times New Roman"/>
          <w:szCs w:val="24"/>
          <w:lang w:eastAsia="de-DE"/>
        </w:rPr>
      </w:pPr>
      <w:r w:rsidRPr="00F64AF5">
        <w:rPr>
          <w:rFonts w:ascii="Times" w:eastAsia="Times New Roman" w:hAnsi="Times" w:cs="Times New Roman"/>
          <w:szCs w:val="24"/>
          <w:lang w:eastAsia="de-DE"/>
        </w:rPr>
        <w:t xml:space="preserve">Methodenvielfalt (Reichtum an Inszenierungstechniken; Vielfalt der Handlungsmuster; Variabilität der Verlaufsformen und Ausbalancierung der methodischen Großformen) </w:t>
      </w:r>
    </w:p>
    <w:p w14:paraId="3FBFA993" w14:textId="77777777" w:rsidR="00F64AF5" w:rsidRPr="00F64AF5" w:rsidRDefault="00F64AF5" w:rsidP="00F64AF5">
      <w:pPr>
        <w:numPr>
          <w:ilvl w:val="0"/>
          <w:numId w:val="1"/>
        </w:numPr>
        <w:spacing w:before="100" w:beforeAutospacing="1" w:after="100" w:afterAutospacing="1" w:line="280" w:lineRule="exact"/>
        <w:jc w:val="both"/>
        <w:rPr>
          <w:rFonts w:ascii="Times" w:eastAsia="Times New Roman" w:hAnsi="Times" w:cs="Times New Roman"/>
          <w:szCs w:val="24"/>
          <w:lang w:eastAsia="de-DE"/>
        </w:rPr>
      </w:pPr>
      <w:r w:rsidRPr="00F64AF5">
        <w:rPr>
          <w:rFonts w:ascii="Times" w:eastAsia="Times New Roman" w:hAnsi="Times" w:cs="Times New Roman"/>
          <w:szCs w:val="24"/>
          <w:lang w:eastAsia="de-DE"/>
        </w:rPr>
        <w:t xml:space="preserve">Individuelles Fördern (durch Freiräume, Geduld und Zeit; durch innere Differenzierung und Integration; durch individuelle Lernstandsanalysen und abgestimmte Förderpläne; besondere Förderung von Schülern aus Risikogruppen) </w:t>
      </w:r>
    </w:p>
    <w:p w14:paraId="36D93FE0" w14:textId="77777777" w:rsidR="00F64AF5" w:rsidRPr="00F64AF5" w:rsidRDefault="00F64AF5" w:rsidP="00F64AF5">
      <w:pPr>
        <w:numPr>
          <w:ilvl w:val="0"/>
          <w:numId w:val="1"/>
        </w:numPr>
        <w:spacing w:before="100" w:beforeAutospacing="1" w:after="100" w:afterAutospacing="1" w:line="280" w:lineRule="exact"/>
        <w:jc w:val="both"/>
        <w:rPr>
          <w:rFonts w:ascii="Times" w:eastAsia="Times New Roman" w:hAnsi="Times" w:cs="Times New Roman"/>
          <w:szCs w:val="24"/>
          <w:lang w:eastAsia="de-DE"/>
        </w:rPr>
      </w:pPr>
      <w:r w:rsidRPr="00F64AF5">
        <w:rPr>
          <w:rFonts w:ascii="Times" w:eastAsia="Times New Roman" w:hAnsi="Times" w:cs="Times New Roman"/>
          <w:szCs w:val="24"/>
          <w:lang w:eastAsia="de-DE"/>
        </w:rPr>
        <w:t xml:space="preserve">Intelligentes Üben (durch Bewusstmachen von Lernstrategien, passgenaue Übungsaufträge, gezielte Hilfestellungen und angemessene Rahmenbedingungen) </w:t>
      </w:r>
    </w:p>
    <w:p w14:paraId="47743530" w14:textId="77777777" w:rsidR="00F64AF5" w:rsidRPr="00F64AF5" w:rsidRDefault="00F64AF5" w:rsidP="00F64AF5">
      <w:pPr>
        <w:numPr>
          <w:ilvl w:val="0"/>
          <w:numId w:val="1"/>
        </w:numPr>
        <w:spacing w:before="100" w:beforeAutospacing="1" w:after="100" w:afterAutospacing="1" w:line="280" w:lineRule="exact"/>
        <w:jc w:val="both"/>
        <w:rPr>
          <w:rFonts w:ascii="Times" w:eastAsia="Times New Roman" w:hAnsi="Times" w:cs="Times New Roman"/>
          <w:szCs w:val="24"/>
          <w:lang w:eastAsia="de-DE"/>
        </w:rPr>
      </w:pPr>
      <w:r w:rsidRPr="00F64AF5">
        <w:rPr>
          <w:rFonts w:ascii="Times" w:eastAsia="Times New Roman" w:hAnsi="Times" w:cs="Times New Roman"/>
          <w:szCs w:val="24"/>
          <w:lang w:eastAsia="de-DE"/>
        </w:rPr>
        <w:t xml:space="preserve">Transparente Leistungserwartungen (durch ein an den Richtlinien oder Bildungsstandards orientiertes, dem Leistungsvermögen der Schülerinnen und Schüler entsprechendes Lernangebot und zügige förderorientierte Rückmeldungen zum Lernfortschritt) </w:t>
      </w:r>
    </w:p>
    <w:p w14:paraId="502950D9" w14:textId="77777777" w:rsidR="00F64AF5" w:rsidRDefault="00F64AF5" w:rsidP="00F64AF5">
      <w:pPr>
        <w:numPr>
          <w:ilvl w:val="0"/>
          <w:numId w:val="1"/>
        </w:numPr>
        <w:spacing w:before="100" w:beforeAutospacing="1" w:after="100" w:afterAutospacing="1" w:line="280" w:lineRule="exact"/>
        <w:jc w:val="both"/>
        <w:rPr>
          <w:rFonts w:ascii="Times" w:eastAsia="Times New Roman" w:hAnsi="Times" w:cs="Times New Roman"/>
          <w:szCs w:val="24"/>
          <w:lang w:eastAsia="de-DE"/>
        </w:rPr>
      </w:pPr>
      <w:r w:rsidRPr="00F64AF5">
        <w:rPr>
          <w:rFonts w:ascii="Times" w:eastAsia="Times New Roman" w:hAnsi="Times" w:cs="Times New Roman"/>
          <w:szCs w:val="24"/>
          <w:lang w:eastAsia="de-DE"/>
        </w:rPr>
        <w:t xml:space="preserve">Vorbereitete Umgebung (gute Ordnung, funktionale Einrichtung und brauchbares Lernwerkzeug) </w:t>
      </w:r>
    </w:p>
    <w:p w14:paraId="5C0F6993" w14:textId="77777777" w:rsidR="00F64AF5" w:rsidRDefault="00F64AF5" w:rsidP="00F64AF5">
      <w:pPr>
        <w:spacing w:before="100" w:beforeAutospacing="1" w:after="100" w:afterAutospacing="1" w:line="280" w:lineRule="exact"/>
        <w:jc w:val="both"/>
        <w:rPr>
          <w:rFonts w:ascii="Times" w:eastAsia="Times New Roman" w:hAnsi="Times" w:cs="Times New Roman"/>
          <w:szCs w:val="24"/>
          <w:lang w:eastAsia="de-DE"/>
        </w:rPr>
      </w:pPr>
      <w:r>
        <w:rPr>
          <w:rFonts w:ascii="Times" w:eastAsia="Times New Roman" w:hAnsi="Times" w:cs="Times New Roman"/>
          <w:szCs w:val="24"/>
          <w:lang w:eastAsia="de-DE"/>
        </w:rPr>
        <w:t>Welche dieser Schwerpunkte haben mit CLM zu tun? --&gt; Auswahl einiger davon für jede/jeden BeobachterIn.</w:t>
      </w:r>
    </w:p>
    <w:p w14:paraId="565216F3" w14:textId="77777777" w:rsidR="00F64AF5" w:rsidRPr="00F64AF5" w:rsidRDefault="00F64AF5" w:rsidP="00F64AF5">
      <w:pPr>
        <w:pStyle w:val="Listenabsatz"/>
        <w:numPr>
          <w:ilvl w:val="0"/>
          <w:numId w:val="2"/>
        </w:numPr>
        <w:spacing w:before="100" w:beforeAutospacing="1" w:after="100" w:afterAutospacing="1" w:line="280" w:lineRule="exact"/>
        <w:jc w:val="both"/>
        <w:rPr>
          <w:rFonts w:ascii="Times" w:eastAsia="Times New Roman" w:hAnsi="Times" w:cs="Times New Roman"/>
          <w:szCs w:val="24"/>
          <w:lang w:eastAsia="de-DE"/>
        </w:rPr>
      </w:pPr>
      <w:r w:rsidRPr="00F64AF5">
        <w:rPr>
          <w:rFonts w:ascii="Times" w:eastAsia="Times New Roman" w:hAnsi="Times" w:cs="Times New Roman"/>
          <w:szCs w:val="24"/>
          <w:lang w:eastAsia="de-DE"/>
        </w:rPr>
        <w:t>Beschreiben Sie, was sie sehen</w:t>
      </w:r>
      <w:r>
        <w:rPr>
          <w:rFonts w:ascii="Times" w:eastAsia="Times New Roman" w:hAnsi="Times" w:cs="Times New Roman"/>
          <w:szCs w:val="24"/>
          <w:lang w:eastAsia="de-DE"/>
        </w:rPr>
        <w:t>: Handlung/Verhalten der Lehrperson --&gt; Wirkung bei SuS  /  oder umgekehrt.</w:t>
      </w:r>
    </w:p>
    <w:p w14:paraId="26474D5C" w14:textId="77777777" w:rsidR="00F64AF5" w:rsidRDefault="00F64AF5" w:rsidP="00F64AF5">
      <w:pPr>
        <w:pStyle w:val="Listenabsatz"/>
        <w:numPr>
          <w:ilvl w:val="0"/>
          <w:numId w:val="2"/>
        </w:numPr>
        <w:spacing w:before="100" w:beforeAutospacing="1" w:after="100" w:afterAutospacing="1" w:line="280" w:lineRule="exact"/>
        <w:jc w:val="both"/>
        <w:rPr>
          <w:rFonts w:ascii="Times" w:eastAsia="Times New Roman" w:hAnsi="Times" w:cs="Times New Roman"/>
          <w:szCs w:val="24"/>
          <w:lang w:eastAsia="de-DE"/>
        </w:rPr>
      </w:pPr>
      <w:r>
        <w:rPr>
          <w:rFonts w:ascii="Times" w:eastAsia="Times New Roman" w:hAnsi="Times" w:cs="Times New Roman"/>
          <w:szCs w:val="24"/>
          <w:lang w:eastAsia="de-DE"/>
        </w:rPr>
        <w:t>Bringen Sie die Beobachtung in Zusammenhang mit einem oder mehreren der Punkte von Meyer.</w:t>
      </w:r>
    </w:p>
    <w:p w14:paraId="186F772D" w14:textId="77777777" w:rsidR="00F64AF5" w:rsidRDefault="00F64AF5" w:rsidP="00F64AF5">
      <w:pPr>
        <w:pStyle w:val="Listenabsatz"/>
        <w:numPr>
          <w:ilvl w:val="0"/>
          <w:numId w:val="2"/>
        </w:numPr>
        <w:spacing w:before="100" w:beforeAutospacing="1" w:after="100" w:afterAutospacing="1" w:line="280" w:lineRule="exact"/>
        <w:jc w:val="both"/>
        <w:rPr>
          <w:rFonts w:ascii="Times" w:eastAsia="Times New Roman" w:hAnsi="Times" w:cs="Times New Roman"/>
          <w:szCs w:val="24"/>
          <w:lang w:eastAsia="de-DE"/>
        </w:rPr>
      </w:pPr>
      <w:r>
        <w:rPr>
          <w:rFonts w:ascii="Times" w:eastAsia="Times New Roman" w:hAnsi="Times" w:cs="Times New Roman"/>
          <w:szCs w:val="24"/>
          <w:lang w:eastAsia="de-DE"/>
        </w:rPr>
        <w:t>Beurteilen Sie, inwieweit jeweils in einer Situation das Prinzip der „minimalen Intervention“ oder Prinzipien von Kounin (vgl. Input am Morgen</w:t>
      </w:r>
      <w:proofErr w:type="gramStart"/>
      <w:r>
        <w:rPr>
          <w:rFonts w:ascii="Times" w:eastAsia="Times New Roman" w:hAnsi="Times" w:cs="Times New Roman"/>
          <w:szCs w:val="24"/>
          <w:lang w:eastAsia="de-DE"/>
        </w:rPr>
        <w:t>) beachtet</w:t>
      </w:r>
      <w:proofErr w:type="gramEnd"/>
      <w:r>
        <w:rPr>
          <w:rFonts w:ascii="Times" w:eastAsia="Times New Roman" w:hAnsi="Times" w:cs="Times New Roman"/>
          <w:szCs w:val="24"/>
          <w:lang w:eastAsia="de-DE"/>
        </w:rPr>
        <w:t xml:space="preserve"> wurden.</w:t>
      </w:r>
    </w:p>
    <w:p w14:paraId="073BA808" w14:textId="77777777" w:rsidR="00F64AF5" w:rsidRDefault="00F64AF5" w:rsidP="00F64AF5">
      <w:pPr>
        <w:pStyle w:val="Listenabsatz"/>
        <w:numPr>
          <w:ilvl w:val="0"/>
          <w:numId w:val="2"/>
        </w:numPr>
        <w:spacing w:before="100" w:beforeAutospacing="1" w:after="100" w:afterAutospacing="1" w:line="280" w:lineRule="exact"/>
        <w:jc w:val="both"/>
        <w:rPr>
          <w:rFonts w:ascii="Times" w:eastAsia="Times New Roman" w:hAnsi="Times" w:cs="Times New Roman"/>
          <w:szCs w:val="24"/>
          <w:lang w:eastAsia="de-DE"/>
        </w:rPr>
      </w:pPr>
      <w:r>
        <w:rPr>
          <w:rFonts w:ascii="Times" w:eastAsia="Times New Roman" w:hAnsi="Times" w:cs="Times New Roman"/>
          <w:szCs w:val="24"/>
          <w:lang w:eastAsia="de-DE"/>
        </w:rPr>
        <w:t>Beurteilen Sie, inwiefern eine „Störung“ mit dem Verhalten der Lehrperson oder der SuS in diesem Moment zusammenhängt, inwiefern die Anlage der Lektion als Ganzes für Gelingen oder nicht des Unterrichts verantwortlich ist.</w:t>
      </w:r>
    </w:p>
    <w:p w14:paraId="16A9F49B" w14:textId="77777777" w:rsidR="00F64AF5" w:rsidRDefault="00F64AF5" w:rsidP="00F64AF5">
      <w:pPr>
        <w:spacing w:before="100" w:beforeAutospacing="1" w:after="100" w:afterAutospacing="1" w:line="280" w:lineRule="exact"/>
        <w:jc w:val="both"/>
        <w:rPr>
          <w:rFonts w:ascii="Times" w:eastAsia="Times New Roman" w:hAnsi="Times" w:cs="Times New Roman"/>
          <w:szCs w:val="24"/>
          <w:lang w:eastAsia="de-DE"/>
        </w:rPr>
      </w:pPr>
    </w:p>
    <w:p w14:paraId="11198C8B" w14:textId="77777777" w:rsidR="00F64AF5" w:rsidRPr="00F64AF5" w:rsidRDefault="00F64AF5" w:rsidP="00F64AF5">
      <w:pPr>
        <w:spacing w:before="100" w:beforeAutospacing="1" w:after="100" w:afterAutospacing="1" w:line="280" w:lineRule="exact"/>
        <w:jc w:val="both"/>
        <w:rPr>
          <w:rFonts w:ascii="Times" w:eastAsia="Times New Roman" w:hAnsi="Times" w:cs="Times New Roman"/>
          <w:szCs w:val="24"/>
          <w:lang w:eastAsia="de-DE"/>
        </w:rPr>
      </w:pPr>
      <w:r>
        <w:rPr>
          <w:rFonts w:ascii="Times" w:eastAsia="Times New Roman" w:hAnsi="Times" w:cs="Times New Roman"/>
          <w:szCs w:val="24"/>
          <w:lang w:eastAsia="de-DE"/>
        </w:rPr>
        <w:t>Wo sehen Sie Chancen, Elemente der heute besprochenen Inhalte in Ihrem eigenen Unterricht vermehrt einfliessen zu lassen? ––&gt;Diskussion in kleinen Gruppen / Rückmeldung ans Plenum.</w:t>
      </w:r>
    </w:p>
    <w:p w14:paraId="1C3166BF" w14:textId="77777777" w:rsidR="00A65FED" w:rsidRDefault="00A65FED"/>
    <w:sectPr w:rsidR="00A65FED" w:rsidSect="00A82F8A">
      <w:pgSz w:w="11900" w:h="16820"/>
      <w:pgMar w:top="1134" w:right="1134" w:bottom="851" w:left="1134" w:header="709" w:footer="709" w:gutter="0"/>
      <w:cols w:sep="1" w:space="567"/>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E7962"/>
    <w:multiLevelType w:val="multilevel"/>
    <w:tmpl w:val="1224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23E59"/>
    <w:multiLevelType w:val="hybridMultilevel"/>
    <w:tmpl w:val="65248B84"/>
    <w:lvl w:ilvl="0" w:tplc="CE5C5252">
      <w:numFmt w:val="bullet"/>
      <w:lvlText w:val="-"/>
      <w:lvlJc w:val="left"/>
      <w:pPr>
        <w:ind w:left="1060" w:hanging="70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F5"/>
    <w:rsid w:val="00164404"/>
    <w:rsid w:val="0028662B"/>
    <w:rsid w:val="005773DF"/>
    <w:rsid w:val="00806DF2"/>
    <w:rsid w:val="00A10B21"/>
    <w:rsid w:val="00A65FED"/>
    <w:rsid w:val="00A82F8A"/>
    <w:rsid w:val="00D30A51"/>
    <w:rsid w:val="00F64AF5"/>
    <w:rsid w:val="00FF76B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5F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404"/>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164404"/>
  </w:style>
  <w:style w:type="paragraph" w:customStyle="1" w:styleId="Titel1">
    <w:name w:val="Titel 1"/>
    <w:basedOn w:val="Standard"/>
    <w:autoRedefine/>
    <w:rsid w:val="004B4CB7"/>
    <w:rPr>
      <w:b/>
      <w:sz w:val="36"/>
    </w:rPr>
  </w:style>
  <w:style w:type="paragraph" w:styleId="StandardWeb">
    <w:name w:val="Normal (Web)"/>
    <w:basedOn w:val="Standard"/>
    <w:uiPriority w:val="99"/>
    <w:semiHidden/>
    <w:unhideWhenUsed/>
    <w:rsid w:val="00F64AF5"/>
    <w:pPr>
      <w:spacing w:before="100" w:beforeAutospacing="1" w:after="100" w:afterAutospacing="1"/>
    </w:pPr>
    <w:rPr>
      <w:rFonts w:ascii="Times" w:hAnsi="Times" w:cs="Times New Roman"/>
      <w:sz w:val="20"/>
      <w:lang w:eastAsia="de-DE"/>
    </w:rPr>
  </w:style>
  <w:style w:type="paragraph" w:styleId="Listenabsatz">
    <w:name w:val="List Paragraph"/>
    <w:basedOn w:val="Standard"/>
    <w:uiPriority w:val="34"/>
    <w:qFormat/>
    <w:rsid w:val="00F64A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404"/>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164404"/>
  </w:style>
  <w:style w:type="paragraph" w:customStyle="1" w:styleId="Titel1">
    <w:name w:val="Titel 1"/>
    <w:basedOn w:val="Standard"/>
    <w:autoRedefine/>
    <w:rsid w:val="004B4CB7"/>
    <w:rPr>
      <w:b/>
      <w:sz w:val="36"/>
    </w:rPr>
  </w:style>
  <w:style w:type="paragraph" w:styleId="StandardWeb">
    <w:name w:val="Normal (Web)"/>
    <w:basedOn w:val="Standard"/>
    <w:uiPriority w:val="99"/>
    <w:semiHidden/>
    <w:unhideWhenUsed/>
    <w:rsid w:val="00F64AF5"/>
    <w:pPr>
      <w:spacing w:before="100" w:beforeAutospacing="1" w:after="100" w:afterAutospacing="1"/>
    </w:pPr>
    <w:rPr>
      <w:rFonts w:ascii="Times" w:hAnsi="Times" w:cs="Times New Roman"/>
      <w:sz w:val="20"/>
      <w:lang w:eastAsia="de-DE"/>
    </w:rPr>
  </w:style>
  <w:style w:type="paragraph" w:styleId="Listenabsatz">
    <w:name w:val="List Paragraph"/>
    <w:basedOn w:val="Standard"/>
    <w:uiPriority w:val="34"/>
    <w:qFormat/>
    <w:rsid w:val="00F64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44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2253</Characters>
  <Application>Microsoft Macintosh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Hansjuerg Perino</dc:creator>
  <cp:keywords/>
  <dc:description/>
  <cp:lastModifiedBy>Hansjuerg Perino</cp:lastModifiedBy>
  <cp:revision>2</cp:revision>
  <cp:lastPrinted>2014-05-20T20:07:00Z</cp:lastPrinted>
  <dcterms:created xsi:type="dcterms:W3CDTF">2014-05-01T10:52:00Z</dcterms:created>
  <dcterms:modified xsi:type="dcterms:W3CDTF">2014-05-20T20:08:00Z</dcterms:modified>
</cp:coreProperties>
</file>